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064C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附件：报价单</w:t>
      </w:r>
    </w:p>
    <w:p w14:paraId="5CF7EF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</w:pPr>
    </w:p>
    <w:tbl>
      <w:tblPr>
        <w:tblStyle w:val="2"/>
        <w:tblW w:w="95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5316"/>
        <w:gridCol w:w="2000"/>
        <w:gridCol w:w="746"/>
        <w:gridCol w:w="747"/>
      </w:tblGrid>
      <w:tr w14:paraId="7667A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三院区内污水管网疏通保养报价单</w:t>
            </w:r>
          </w:p>
        </w:tc>
      </w:tr>
      <w:tr w14:paraId="024D5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全包固定服务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固定数量（次）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总价</w:t>
            </w:r>
          </w:p>
        </w:tc>
      </w:tr>
      <w:tr w14:paraId="1DD15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B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三香院区全院污水管网疏通养护及化粪池清掏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E1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CC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339E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6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浒关院区全院污水管网疏通养护及化粪池清掏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67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48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B84C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C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零星单项疏通服务(三香院区、浒关院区、西环路院区)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预估数量（次）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E2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64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8594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B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室外污水井、管道清掏（1个/次）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1E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FAF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2F8E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C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室内便器、台盆疏通清洗（1个/次）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0E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08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2797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0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室内跨楼层污水管道疏通清洗（1个/次）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03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DC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9BF6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3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室外单化粪池清掏（1个/次）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F5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5E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8446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6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室外集水坑清掏（仅限浒关）（1个/次）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11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40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A88C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3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8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81F7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2B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备注：服务时间2年，服务区域：三香院区、浒关院区、西环路院区预估数量仅供报价参考，实际金额按实际疏通次数结算。</w:t>
            </w:r>
          </w:p>
        </w:tc>
      </w:tr>
    </w:tbl>
    <w:p w14:paraId="63156BC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</w:pPr>
    </w:p>
    <w:p w14:paraId="3938BE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739EB"/>
    <w:rsid w:val="230739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2025-03-12T08:46:00Z</dcterms:created>
  <dc:creator>施琴</dc:creator>
  <cp:lastModifiedBy>施琴</cp:lastModifiedBy>
  <dcterms:modified xsi:type="dcterms:W3CDTF">2025-03-12T08:46:57Z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7D518F9D5EAA4C539EB9A5F6346B28BF_11</vt:lpwstr>
  </property>
  <property fmtid="{D5CDD505-2E9C-101B-9397-08002B2CF9AE}" pid="4" name="KSOTemplateDocerSaveRecord">
    <vt:lpwstr>eyJoZGlkIjoiNDAyMDI3NzYxMGFiZGEyOWU4OWU4MTQxOWNjZTExOTYiLCJ1c2VySWQiOiIyMjkxMDc1NzQifQ==</vt:lpwstr>
  </property>
</Properties>
</file>